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7024" w14:textId="4510B1F3" w:rsidR="00B1009A" w:rsidRDefault="00B1009A" w:rsidP="00B1009A">
      <w:pPr>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COKE COUNT</w:t>
      </w:r>
      <w:r w:rsidR="003769E7">
        <w:rPr>
          <w:rFonts w:ascii="Arial" w:hAnsi="Arial" w:cs="Arial"/>
          <w:b/>
          <w:bCs/>
          <w:color w:val="000000"/>
          <w:sz w:val="28"/>
          <w:szCs w:val="28"/>
        </w:rPr>
        <w:t>Y</w:t>
      </w:r>
      <w:r>
        <w:rPr>
          <w:rFonts w:ascii="Arial" w:hAnsi="Arial" w:cs="Arial"/>
          <w:b/>
          <w:bCs/>
          <w:color w:val="000000"/>
          <w:sz w:val="28"/>
          <w:szCs w:val="28"/>
        </w:rPr>
        <w:t xml:space="preserve"> INVITATION TO BID </w:t>
      </w:r>
      <w:r w:rsidR="00AB3710">
        <w:rPr>
          <w:rFonts w:ascii="Arial" w:hAnsi="Arial" w:cs="Arial"/>
          <w:b/>
          <w:bCs/>
          <w:color w:val="000000"/>
          <w:sz w:val="28"/>
          <w:szCs w:val="28"/>
        </w:rPr>
        <w:t>COURTHOUSE ROOFING</w:t>
      </w:r>
    </w:p>
    <w:p w14:paraId="4B2AB825" w14:textId="04E64196" w:rsidR="00B1009A" w:rsidRDefault="00B1009A" w:rsidP="00B1009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xml:space="preserve">Date: </w:t>
      </w:r>
      <w:r>
        <w:rPr>
          <w:rFonts w:ascii="Arial" w:hAnsi="Arial" w:cs="Arial"/>
          <w:color w:val="000000"/>
          <w:sz w:val="24"/>
          <w:szCs w:val="24"/>
        </w:rPr>
        <w:tab/>
      </w:r>
      <w:r w:rsidR="00AB3710">
        <w:rPr>
          <w:rFonts w:ascii="Arial" w:hAnsi="Arial" w:cs="Arial"/>
          <w:color w:val="000000"/>
          <w:sz w:val="24"/>
          <w:szCs w:val="24"/>
        </w:rPr>
        <w:t>January 29, 2026</w:t>
      </w:r>
    </w:p>
    <w:p w14:paraId="40E73D95" w14:textId="77777777" w:rsidR="00B1009A" w:rsidRDefault="00B1009A" w:rsidP="00B1009A">
      <w:pPr>
        <w:autoSpaceDE w:val="0"/>
        <w:autoSpaceDN w:val="0"/>
        <w:adjustRightInd w:val="0"/>
        <w:spacing w:after="0" w:line="240" w:lineRule="auto"/>
        <w:jc w:val="center"/>
        <w:rPr>
          <w:rFonts w:ascii="Arial" w:hAnsi="Arial" w:cs="Arial"/>
          <w:color w:val="000000"/>
          <w:sz w:val="24"/>
          <w:szCs w:val="24"/>
        </w:rPr>
      </w:pPr>
    </w:p>
    <w:p w14:paraId="02324451"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Dear Bidder:</w:t>
      </w:r>
    </w:p>
    <w:p w14:paraId="5D7379F7" w14:textId="77777777" w:rsidR="00B1009A" w:rsidRDefault="00B1009A" w:rsidP="00B1009A">
      <w:pPr>
        <w:autoSpaceDE w:val="0"/>
        <w:autoSpaceDN w:val="0"/>
        <w:adjustRightInd w:val="0"/>
        <w:spacing w:after="0" w:line="240" w:lineRule="auto"/>
        <w:rPr>
          <w:rFonts w:ascii="Arial" w:hAnsi="Arial" w:cs="Arial"/>
          <w:color w:val="000000"/>
          <w:sz w:val="24"/>
          <w:szCs w:val="24"/>
        </w:rPr>
      </w:pPr>
    </w:p>
    <w:p w14:paraId="321AEED2" w14:textId="147FF153"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Coke County invites you to submit a bid for </w:t>
      </w:r>
      <w:r w:rsidR="00794BF4">
        <w:rPr>
          <w:rFonts w:ascii="Arial" w:hAnsi="Arial" w:cs="Arial"/>
          <w:color w:val="000000"/>
          <w:sz w:val="24"/>
          <w:szCs w:val="24"/>
        </w:rPr>
        <w:t>C</w:t>
      </w:r>
      <w:r w:rsidR="00C9490E">
        <w:rPr>
          <w:rFonts w:ascii="Arial" w:hAnsi="Arial" w:cs="Arial"/>
          <w:color w:val="000000"/>
          <w:sz w:val="24"/>
          <w:szCs w:val="24"/>
        </w:rPr>
        <w:t>o</w:t>
      </w:r>
      <w:r w:rsidR="00AB3710">
        <w:rPr>
          <w:rFonts w:ascii="Arial" w:hAnsi="Arial" w:cs="Arial"/>
          <w:color w:val="000000"/>
          <w:sz w:val="24"/>
          <w:szCs w:val="24"/>
        </w:rPr>
        <w:t>urthouse Roofing</w:t>
      </w:r>
      <w:r>
        <w:rPr>
          <w:rFonts w:ascii="Arial" w:hAnsi="Arial" w:cs="Arial"/>
          <w:color w:val="000000"/>
          <w:sz w:val="24"/>
          <w:szCs w:val="24"/>
        </w:rPr>
        <w:t xml:space="preserve">. </w:t>
      </w:r>
    </w:p>
    <w:p w14:paraId="4E48C2F5" w14:textId="77777777" w:rsidR="00B1009A" w:rsidRDefault="00B1009A" w:rsidP="00B1009A">
      <w:pPr>
        <w:autoSpaceDE w:val="0"/>
        <w:autoSpaceDN w:val="0"/>
        <w:adjustRightInd w:val="0"/>
        <w:spacing w:after="0" w:line="240" w:lineRule="auto"/>
        <w:rPr>
          <w:rFonts w:ascii="Arial" w:hAnsi="Arial" w:cs="Arial"/>
          <w:color w:val="000000"/>
          <w:sz w:val="24"/>
          <w:szCs w:val="24"/>
        </w:rPr>
      </w:pPr>
    </w:p>
    <w:p w14:paraId="586C1495" w14:textId="72728D4B"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Coke County will receive Sealed Bids addressed to the County Judge</w:t>
      </w:r>
      <w:r w:rsidR="003769E7">
        <w:rPr>
          <w:rFonts w:ascii="Arial" w:hAnsi="Arial" w:cs="Arial"/>
          <w:color w:val="000000"/>
          <w:sz w:val="24"/>
          <w:szCs w:val="24"/>
        </w:rPr>
        <w:t>’</w:t>
      </w:r>
      <w:r>
        <w:rPr>
          <w:rFonts w:ascii="Arial" w:hAnsi="Arial" w:cs="Arial"/>
          <w:color w:val="000000"/>
          <w:sz w:val="24"/>
          <w:szCs w:val="24"/>
        </w:rPr>
        <w:t>s Office 13 East 7</w:t>
      </w:r>
      <w:r w:rsidRPr="00B1009A">
        <w:rPr>
          <w:rFonts w:ascii="Arial" w:hAnsi="Arial" w:cs="Arial"/>
          <w:color w:val="000000"/>
          <w:sz w:val="24"/>
          <w:szCs w:val="24"/>
          <w:vertAlign w:val="superscript"/>
        </w:rPr>
        <w:t>th</w:t>
      </w:r>
      <w:r>
        <w:rPr>
          <w:rFonts w:ascii="Arial" w:hAnsi="Arial" w:cs="Arial"/>
          <w:color w:val="000000"/>
          <w:sz w:val="24"/>
          <w:szCs w:val="24"/>
        </w:rPr>
        <w:t xml:space="preserve"> St, Robert Lee, TX 76945 by </w:t>
      </w:r>
      <w:r w:rsidR="00AB3710">
        <w:rPr>
          <w:rFonts w:ascii="Arial" w:hAnsi="Arial" w:cs="Arial"/>
          <w:color w:val="000000"/>
          <w:sz w:val="24"/>
          <w:szCs w:val="24"/>
        </w:rPr>
        <w:t>February 20, 2026</w:t>
      </w:r>
      <w:r>
        <w:rPr>
          <w:rFonts w:ascii="Arial" w:hAnsi="Arial" w:cs="Arial"/>
          <w:color w:val="000000"/>
          <w:sz w:val="24"/>
          <w:szCs w:val="24"/>
        </w:rPr>
        <w:t>. No Late Bids will be accepted. The Bids will be publicly opened and read aloud at the regularly scheduled Coke County Commissioners Court meeting</w:t>
      </w:r>
      <w:r w:rsidR="00C9490E">
        <w:rPr>
          <w:rFonts w:ascii="Arial" w:hAnsi="Arial" w:cs="Arial"/>
          <w:color w:val="000000"/>
          <w:sz w:val="24"/>
          <w:szCs w:val="24"/>
        </w:rPr>
        <w:t xml:space="preserve">, to be held on </w:t>
      </w:r>
      <w:r w:rsidR="00AB3710">
        <w:rPr>
          <w:rFonts w:ascii="Arial" w:hAnsi="Arial" w:cs="Arial"/>
          <w:color w:val="000000"/>
          <w:sz w:val="24"/>
          <w:szCs w:val="24"/>
        </w:rPr>
        <w:t>February 23, 2026</w:t>
      </w:r>
      <w:r w:rsidR="00C9490E">
        <w:rPr>
          <w:rFonts w:ascii="Arial" w:hAnsi="Arial" w:cs="Arial"/>
          <w:color w:val="000000"/>
          <w:sz w:val="24"/>
          <w:szCs w:val="24"/>
        </w:rPr>
        <w:t xml:space="preserve">, beginning at 9:00 a.m. at the Commissioners’ Courtroom, County Courthouse, Robert Lee, Texas. </w:t>
      </w:r>
      <w:r>
        <w:rPr>
          <w:rFonts w:ascii="Arial" w:hAnsi="Arial" w:cs="Arial"/>
          <w:color w:val="000000"/>
          <w:sz w:val="24"/>
          <w:szCs w:val="24"/>
        </w:rPr>
        <w:t xml:space="preserve"> All Bidders are invited to attend the opening.</w:t>
      </w:r>
    </w:p>
    <w:p w14:paraId="455E8154"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Questions concerning this Bid Packet may be directed via e-mail, or phone, to:</w:t>
      </w:r>
    </w:p>
    <w:p w14:paraId="55944E41" w14:textId="12FDA822"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Name: </w:t>
      </w:r>
      <w:r w:rsidR="00AB3710">
        <w:rPr>
          <w:rFonts w:ascii="Arial" w:hAnsi="Arial" w:cs="Arial"/>
          <w:b/>
          <w:bCs/>
          <w:color w:val="000000"/>
          <w:sz w:val="24"/>
          <w:szCs w:val="24"/>
        </w:rPr>
        <w:t>Hal Spain</w:t>
      </w:r>
      <w:r>
        <w:rPr>
          <w:rFonts w:ascii="Arial" w:hAnsi="Arial" w:cs="Arial"/>
          <w:b/>
          <w:bCs/>
          <w:color w:val="000000"/>
          <w:sz w:val="24"/>
          <w:szCs w:val="24"/>
        </w:rPr>
        <w:tab/>
      </w:r>
    </w:p>
    <w:p w14:paraId="358AEC2E" w14:textId="6D136A7F"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Title: </w:t>
      </w:r>
      <w:r w:rsidR="00AB3710">
        <w:rPr>
          <w:rFonts w:ascii="Arial" w:hAnsi="Arial" w:cs="Arial"/>
          <w:b/>
          <w:bCs/>
          <w:color w:val="000000"/>
          <w:sz w:val="24"/>
          <w:szCs w:val="24"/>
        </w:rPr>
        <w:t>Coke County Judge</w:t>
      </w:r>
    </w:p>
    <w:p w14:paraId="2D936F03" w14:textId="702BEE43"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E-Mail: </w:t>
      </w:r>
      <w:r w:rsidR="00AB3710">
        <w:rPr>
          <w:rFonts w:ascii="Arial" w:hAnsi="Arial" w:cs="Arial"/>
          <w:b/>
          <w:bCs/>
          <w:sz w:val="24"/>
          <w:szCs w:val="24"/>
        </w:rPr>
        <w:t>hal.spain@co.coke.tx.us</w:t>
      </w:r>
      <w:r>
        <w:rPr>
          <w:rFonts w:ascii="Arial" w:hAnsi="Arial" w:cs="Arial"/>
          <w:b/>
          <w:bCs/>
          <w:color w:val="000000"/>
          <w:sz w:val="24"/>
          <w:szCs w:val="24"/>
        </w:rPr>
        <w:tab/>
      </w:r>
    </w:p>
    <w:p w14:paraId="0C1698D0" w14:textId="4AA4D2E4"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Phone: (325) </w:t>
      </w:r>
      <w:r w:rsidR="00AB3710">
        <w:rPr>
          <w:rFonts w:ascii="Arial" w:hAnsi="Arial" w:cs="Arial"/>
          <w:b/>
          <w:bCs/>
          <w:color w:val="000000"/>
          <w:sz w:val="24"/>
          <w:szCs w:val="24"/>
        </w:rPr>
        <w:t>453-2641</w:t>
      </w:r>
    </w:p>
    <w:p w14:paraId="59F12B6B"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Coke County reserves the right to refuse and reject any or all bids, waive any or all formalities or technicalities, hold bids for a period of 60 days without taking action, and accept the bid to be the best and most advantageous to Coke County.</w:t>
      </w:r>
      <w:r w:rsidR="00794BF4">
        <w:rPr>
          <w:rFonts w:ascii="Arial" w:hAnsi="Arial" w:cs="Arial"/>
          <w:color w:val="000000"/>
          <w:sz w:val="24"/>
          <w:szCs w:val="24"/>
        </w:rPr>
        <w:t xml:space="preserve"> Coke County reserves the right to accept multiple bids if it is in the best interest of the County.</w:t>
      </w:r>
    </w:p>
    <w:p w14:paraId="141B8922" w14:textId="77777777" w:rsidR="00B1009A" w:rsidRDefault="00B1009A" w:rsidP="00B1009A">
      <w:pPr>
        <w:autoSpaceDE w:val="0"/>
        <w:autoSpaceDN w:val="0"/>
        <w:adjustRightInd w:val="0"/>
        <w:spacing w:after="0" w:line="240" w:lineRule="auto"/>
        <w:rPr>
          <w:rFonts w:ascii="Times New Roman" w:hAnsi="Times New Roman" w:cs="Times New Roman"/>
          <w:color w:val="000000"/>
          <w:sz w:val="24"/>
          <w:szCs w:val="24"/>
        </w:rPr>
      </w:pPr>
    </w:p>
    <w:p w14:paraId="7F6887FB" w14:textId="77777777" w:rsidR="00B1009A" w:rsidRDefault="00B1009A" w:rsidP="00B1009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INSTRUCTIONS TO BIDDERS</w:t>
      </w:r>
    </w:p>
    <w:p w14:paraId="6835B5F2" w14:textId="77777777" w:rsidR="00B1009A" w:rsidRDefault="00B1009A" w:rsidP="00B1009A">
      <w:pPr>
        <w:autoSpaceDE w:val="0"/>
        <w:autoSpaceDN w:val="0"/>
        <w:adjustRightInd w:val="0"/>
        <w:spacing w:after="0" w:line="240" w:lineRule="auto"/>
        <w:rPr>
          <w:rFonts w:ascii="Arial" w:hAnsi="Arial" w:cs="Arial"/>
          <w:b/>
          <w:bCs/>
          <w:i/>
          <w:iCs/>
          <w:color w:val="000000"/>
          <w:sz w:val="28"/>
          <w:szCs w:val="28"/>
        </w:rPr>
      </w:pPr>
      <w:r>
        <w:rPr>
          <w:rFonts w:ascii="Arial" w:hAnsi="Arial" w:cs="Arial"/>
          <w:b/>
          <w:bCs/>
          <w:i/>
          <w:iCs/>
          <w:color w:val="000000"/>
          <w:sz w:val="28"/>
          <w:szCs w:val="28"/>
        </w:rPr>
        <w:t>BID INFORMATION</w:t>
      </w:r>
    </w:p>
    <w:p w14:paraId="6F91F83A" w14:textId="77777777" w:rsidR="004120E8" w:rsidRDefault="004120E8" w:rsidP="00B1009A">
      <w:pPr>
        <w:autoSpaceDE w:val="0"/>
        <w:autoSpaceDN w:val="0"/>
        <w:adjustRightInd w:val="0"/>
        <w:spacing w:after="0" w:line="240" w:lineRule="auto"/>
        <w:rPr>
          <w:rFonts w:ascii="Arial" w:hAnsi="Arial" w:cs="Arial"/>
          <w:b/>
          <w:bCs/>
          <w:i/>
          <w:iCs/>
          <w:color w:val="000000"/>
          <w:sz w:val="28"/>
          <w:szCs w:val="28"/>
        </w:rPr>
      </w:pPr>
    </w:p>
    <w:p w14:paraId="4DECB7D0" w14:textId="77777777"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THE BID</w:t>
      </w:r>
    </w:p>
    <w:p w14:paraId="0080A20E" w14:textId="59BAF723"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Competitive formal bids will be received for: </w:t>
      </w:r>
      <w:r w:rsidR="00954E78">
        <w:rPr>
          <w:rFonts w:ascii="Arial" w:hAnsi="Arial" w:cs="Arial"/>
          <w:color w:val="000000"/>
          <w:sz w:val="24"/>
          <w:szCs w:val="24"/>
        </w:rPr>
        <w:t>New Roofing for the Coke County Courthouse.  Contractor will furnish materials and labor as hereby specified for the “work” described as follows:</w:t>
      </w:r>
    </w:p>
    <w:p w14:paraId="68FDD721" w14:textId="77777777" w:rsidR="00954E78" w:rsidRDefault="00954E78" w:rsidP="00B1009A">
      <w:pPr>
        <w:autoSpaceDE w:val="0"/>
        <w:autoSpaceDN w:val="0"/>
        <w:adjustRightInd w:val="0"/>
        <w:spacing w:after="0" w:line="240" w:lineRule="auto"/>
        <w:rPr>
          <w:rFonts w:ascii="Arial" w:hAnsi="Arial" w:cs="Arial"/>
          <w:b/>
          <w:bCs/>
          <w:color w:val="000000"/>
          <w:sz w:val="24"/>
          <w:szCs w:val="24"/>
        </w:rPr>
      </w:pPr>
    </w:p>
    <w:p w14:paraId="5D946647" w14:textId="2A434B72" w:rsidR="00937A35" w:rsidRDefault="00954E78" w:rsidP="00B1009A">
      <w:pPr>
        <w:autoSpaceDE w:val="0"/>
        <w:autoSpaceDN w:val="0"/>
        <w:adjustRightInd w:val="0"/>
        <w:spacing w:after="0" w:line="240" w:lineRule="auto"/>
        <w:rPr>
          <w:rFonts w:ascii="Arial" w:hAnsi="Arial" w:cs="Arial"/>
          <w:color w:val="000000"/>
          <w:sz w:val="24"/>
          <w:szCs w:val="24"/>
        </w:rPr>
      </w:pPr>
      <w:r w:rsidRPr="00954E78">
        <w:rPr>
          <w:rFonts w:ascii="Arial" w:hAnsi="Arial" w:cs="Arial"/>
          <w:color w:val="000000"/>
          <w:sz w:val="24"/>
          <w:szCs w:val="24"/>
        </w:rPr>
        <w:t>Remove debris from roof area.</w:t>
      </w:r>
    </w:p>
    <w:p w14:paraId="38C7C3BC" w14:textId="69A5AAE9" w:rsidR="00954E78" w:rsidRDefault="00954E78"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Install ½” expanded Polystyrene (EPS) or equivalent insulation over existing roof system.</w:t>
      </w:r>
    </w:p>
    <w:p w14:paraId="4D7C812E" w14:textId="20780CD4" w:rsidR="00954E78" w:rsidRDefault="00954E78"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Contractor shall furnish and mechanically fasten a white 60 mil single-ply TPO membrane (or comparable) roofing system.</w:t>
      </w:r>
      <w:r w:rsidR="0021692B">
        <w:rPr>
          <w:rFonts w:ascii="Arial" w:hAnsi="Arial" w:cs="Arial"/>
          <w:color w:val="000000"/>
          <w:sz w:val="24"/>
          <w:szCs w:val="24"/>
        </w:rPr>
        <w:t xml:space="preserve"> Color to be chosen by building owner.</w:t>
      </w:r>
    </w:p>
    <w:p w14:paraId="215F399D" w14:textId="3B5A2FC4" w:rsidR="00954E78" w:rsidRDefault="00954E78"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Install prefabricated flashings around all curbs, deck penetrations</w:t>
      </w:r>
      <w:r w:rsidR="00DF621F">
        <w:rPr>
          <w:rFonts w:ascii="Arial" w:hAnsi="Arial" w:cs="Arial"/>
          <w:color w:val="000000"/>
          <w:sz w:val="24"/>
          <w:szCs w:val="24"/>
        </w:rPr>
        <w:t xml:space="preserve">, </w:t>
      </w:r>
      <w:r>
        <w:rPr>
          <w:rFonts w:ascii="Arial" w:hAnsi="Arial" w:cs="Arial"/>
          <w:color w:val="000000"/>
          <w:sz w:val="24"/>
          <w:szCs w:val="24"/>
        </w:rPr>
        <w:t>drains</w:t>
      </w:r>
      <w:r w:rsidR="00DF621F">
        <w:rPr>
          <w:rFonts w:ascii="Arial" w:hAnsi="Arial" w:cs="Arial"/>
          <w:color w:val="000000"/>
          <w:sz w:val="24"/>
          <w:szCs w:val="24"/>
        </w:rPr>
        <w:t>, and parapet wall sheets</w:t>
      </w:r>
      <w:r>
        <w:rPr>
          <w:rFonts w:ascii="Arial" w:hAnsi="Arial" w:cs="Arial"/>
          <w:color w:val="000000"/>
          <w:sz w:val="24"/>
          <w:szCs w:val="24"/>
        </w:rPr>
        <w:t xml:space="preserve"> in accordance with membrane manufacturer specifications.</w:t>
      </w:r>
    </w:p>
    <w:p w14:paraId="2920D834" w14:textId="04B99FDC" w:rsidR="0021692B" w:rsidRDefault="0021692B"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Replace and install new </w:t>
      </w:r>
      <w:r w:rsidR="00865E20">
        <w:rPr>
          <w:rFonts w:ascii="Arial" w:hAnsi="Arial" w:cs="Arial"/>
          <w:color w:val="000000"/>
          <w:sz w:val="24"/>
          <w:szCs w:val="24"/>
        </w:rPr>
        <w:t xml:space="preserve">PVC pipe and HVAC </w:t>
      </w:r>
      <w:r>
        <w:rPr>
          <w:rFonts w:ascii="Arial" w:hAnsi="Arial" w:cs="Arial"/>
          <w:color w:val="000000"/>
          <w:sz w:val="24"/>
          <w:szCs w:val="24"/>
        </w:rPr>
        <w:t>vents and flashings.</w:t>
      </w:r>
    </w:p>
    <w:p w14:paraId="10F37686" w14:textId="77777777" w:rsidR="00DF621F" w:rsidRDefault="00954E78"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Fabricate and install 24 Ga. Kynar</w:t>
      </w:r>
      <w:r w:rsidR="00DF621F">
        <w:rPr>
          <w:rFonts w:ascii="Arial" w:hAnsi="Arial" w:cs="Arial"/>
          <w:color w:val="000000"/>
          <w:sz w:val="24"/>
          <w:szCs w:val="24"/>
        </w:rPr>
        <w:t xml:space="preserve"> prefinished metal drip edge.</w:t>
      </w:r>
    </w:p>
    <w:p w14:paraId="7E4BA8EE" w14:textId="39739448" w:rsidR="00DF621F" w:rsidRDefault="00DF621F"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Install walkpads on serviceable side of AC units.</w:t>
      </w:r>
    </w:p>
    <w:p w14:paraId="33520D02" w14:textId="381B92B4" w:rsidR="0021692B" w:rsidRDefault="0021692B"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Raise </w:t>
      </w:r>
      <w:r w:rsidR="00F45C21">
        <w:rPr>
          <w:rFonts w:ascii="Arial" w:hAnsi="Arial" w:cs="Arial"/>
          <w:color w:val="000000"/>
          <w:sz w:val="24"/>
          <w:szCs w:val="24"/>
        </w:rPr>
        <w:t xml:space="preserve">a minimum of </w:t>
      </w:r>
      <w:r>
        <w:rPr>
          <w:rFonts w:ascii="Arial" w:hAnsi="Arial" w:cs="Arial"/>
          <w:color w:val="000000"/>
          <w:sz w:val="24"/>
          <w:szCs w:val="24"/>
        </w:rPr>
        <w:t>six units on upper roof area and install curb adapters – to be done by local contractor Clawson Mechanical Services.</w:t>
      </w:r>
    </w:p>
    <w:p w14:paraId="49ACAB09" w14:textId="7CFB16D2" w:rsidR="0021692B" w:rsidRDefault="0021692B"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Repair cracked concrete wall panels above roof area only – to be done by local contractor Cole Bosworth.</w:t>
      </w:r>
    </w:p>
    <w:p w14:paraId="2C19FF10" w14:textId="1D9F45D3" w:rsidR="0021692B" w:rsidRDefault="00FC71D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Clean work area daily and haul off debris to an approved facility.</w:t>
      </w:r>
    </w:p>
    <w:p w14:paraId="63D99DB0" w14:textId="71F30BC5" w:rsidR="00FC71DA" w:rsidRDefault="00FC71D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Furnish manufacturer warranty of a minimum of 15 or more years – No exclusions for ponding water or consequential damage.</w:t>
      </w:r>
    </w:p>
    <w:p w14:paraId="65405BEE" w14:textId="68BDE0C8" w:rsidR="00FC71DA" w:rsidRDefault="00FC71D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Roof system will be installed to meet FM</w:t>
      </w:r>
      <w:r w:rsidR="00123239">
        <w:rPr>
          <w:rFonts w:ascii="Arial" w:hAnsi="Arial" w:cs="Arial"/>
          <w:color w:val="000000"/>
          <w:sz w:val="24"/>
          <w:szCs w:val="24"/>
        </w:rPr>
        <w:t xml:space="preserve"> </w:t>
      </w:r>
      <w:r>
        <w:rPr>
          <w:rFonts w:ascii="Arial" w:hAnsi="Arial" w:cs="Arial"/>
          <w:color w:val="000000"/>
          <w:sz w:val="24"/>
          <w:szCs w:val="24"/>
        </w:rPr>
        <w:t>I-90 uplift, FM Severe Hail, and UL Class IV impact standards, and will have a Class A fire rating.</w:t>
      </w:r>
    </w:p>
    <w:p w14:paraId="7B3BF721" w14:textId="151A6C21" w:rsidR="00FC71DA" w:rsidRDefault="00FC71D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Contractor will include a $10,000 contingency allowance in the base bid to repair the cracked concrete wall panels located directly above the roof area only. Documentation on the cost will be supplied to Coke County, and any remaining funding will be credited to Coke County.</w:t>
      </w:r>
    </w:p>
    <w:p w14:paraId="37A87695" w14:textId="2798B408" w:rsidR="00FC71DA" w:rsidRDefault="00865E20"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Contractor will supply a portable bathroom facility on site.</w:t>
      </w:r>
    </w:p>
    <w:p w14:paraId="65E3A388" w14:textId="0104FC9B" w:rsidR="00123239" w:rsidRDefault="00123239"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Contractor will maintain Workers Compensation and General Liability Insurance.</w:t>
      </w:r>
    </w:p>
    <w:p w14:paraId="7CB645E5" w14:textId="77777777" w:rsidR="0021692B" w:rsidRDefault="0021692B" w:rsidP="00B1009A">
      <w:pPr>
        <w:autoSpaceDE w:val="0"/>
        <w:autoSpaceDN w:val="0"/>
        <w:adjustRightInd w:val="0"/>
        <w:spacing w:after="0" w:line="240" w:lineRule="auto"/>
        <w:rPr>
          <w:rFonts w:ascii="Arial" w:hAnsi="Arial" w:cs="Arial"/>
          <w:color w:val="000000"/>
          <w:sz w:val="24"/>
          <w:szCs w:val="24"/>
        </w:rPr>
      </w:pPr>
    </w:p>
    <w:p w14:paraId="4D4CBDDB" w14:textId="77777777" w:rsidR="00DF621F" w:rsidRDefault="00DF621F" w:rsidP="00B1009A">
      <w:pPr>
        <w:autoSpaceDE w:val="0"/>
        <w:autoSpaceDN w:val="0"/>
        <w:adjustRightInd w:val="0"/>
        <w:spacing w:after="0" w:line="240" w:lineRule="auto"/>
        <w:rPr>
          <w:rFonts w:ascii="Arial" w:hAnsi="Arial" w:cs="Arial"/>
          <w:color w:val="000000"/>
          <w:sz w:val="24"/>
          <w:szCs w:val="24"/>
        </w:rPr>
      </w:pPr>
    </w:p>
    <w:p w14:paraId="212487D0" w14:textId="603670F2" w:rsidR="00B1009A" w:rsidRPr="00865E20" w:rsidRDefault="00954E78"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B1009A">
        <w:rPr>
          <w:rFonts w:ascii="Arial" w:hAnsi="Arial" w:cs="Arial"/>
          <w:b/>
          <w:bCs/>
          <w:color w:val="000000"/>
          <w:sz w:val="24"/>
          <w:szCs w:val="24"/>
        </w:rPr>
        <w:t>EXCEPTIONS OR CHANGES</w:t>
      </w:r>
    </w:p>
    <w:p w14:paraId="117AFE1F"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 bid may be altered or amended after the bid date, although any bid may be</w:t>
      </w:r>
    </w:p>
    <w:p w14:paraId="3673B0A5"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withdrawn and resubmitted before that date. Any bids received after the bid date</w:t>
      </w:r>
    </w:p>
    <w:p w14:paraId="0F4C8B6D"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and time specified in the bid packet will be returned unopened.</w:t>
      </w:r>
    </w:p>
    <w:p w14:paraId="068D9424" w14:textId="77777777" w:rsidR="00937A35" w:rsidRDefault="00937A35" w:rsidP="00B1009A">
      <w:pPr>
        <w:autoSpaceDE w:val="0"/>
        <w:autoSpaceDN w:val="0"/>
        <w:adjustRightInd w:val="0"/>
        <w:spacing w:after="0" w:line="240" w:lineRule="auto"/>
        <w:rPr>
          <w:rFonts w:ascii="Arial" w:hAnsi="Arial" w:cs="Arial"/>
          <w:color w:val="000000"/>
          <w:sz w:val="24"/>
          <w:szCs w:val="24"/>
        </w:rPr>
      </w:pPr>
    </w:p>
    <w:p w14:paraId="0078DDC2"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 changes or alterations will be allowed to the bidder’s instructions and</w:t>
      </w:r>
    </w:p>
    <w:p w14:paraId="37E00330"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specifications unless specifically changed by an addendum.</w:t>
      </w:r>
    </w:p>
    <w:p w14:paraId="27E72C9F" w14:textId="77777777" w:rsidR="00937A35" w:rsidRDefault="00937A35" w:rsidP="00B1009A">
      <w:pPr>
        <w:autoSpaceDE w:val="0"/>
        <w:autoSpaceDN w:val="0"/>
        <w:adjustRightInd w:val="0"/>
        <w:spacing w:after="0" w:line="240" w:lineRule="auto"/>
        <w:rPr>
          <w:rFonts w:ascii="Arial" w:hAnsi="Arial" w:cs="Arial"/>
          <w:b/>
          <w:bCs/>
          <w:color w:val="000000"/>
          <w:sz w:val="24"/>
          <w:szCs w:val="24"/>
        </w:rPr>
      </w:pPr>
    </w:p>
    <w:p w14:paraId="6AA78914" w14:textId="77777777"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TAXES</w:t>
      </w:r>
    </w:p>
    <w:p w14:paraId="3842C2BF" w14:textId="77777777" w:rsidR="00B1009A" w:rsidRDefault="00937A35"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Coke County</w:t>
      </w:r>
      <w:r w:rsidR="00B1009A">
        <w:rPr>
          <w:rFonts w:ascii="Arial" w:hAnsi="Arial" w:cs="Arial"/>
          <w:color w:val="000000"/>
          <w:sz w:val="24"/>
          <w:szCs w:val="24"/>
        </w:rPr>
        <w:t xml:space="preserve"> is exempt from Federal Excise Tax, State Tax,</w:t>
      </w:r>
    </w:p>
    <w:p w14:paraId="7435E43D"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and Local Taxes. Do not include tax in the bid. If it is determined that tax was</w:t>
      </w:r>
    </w:p>
    <w:p w14:paraId="5281E39B"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included in the bid it will not be included in the tabulation of any awards. Tax</w:t>
      </w:r>
    </w:p>
    <w:p w14:paraId="5C059D6E"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exemption certificates will be furnished upon request.</w:t>
      </w:r>
    </w:p>
    <w:p w14:paraId="5E7562EB" w14:textId="77777777" w:rsidR="00937A35" w:rsidRDefault="00937A35" w:rsidP="00B1009A">
      <w:pPr>
        <w:autoSpaceDE w:val="0"/>
        <w:autoSpaceDN w:val="0"/>
        <w:adjustRightInd w:val="0"/>
        <w:spacing w:after="0" w:line="240" w:lineRule="auto"/>
        <w:rPr>
          <w:rFonts w:ascii="Arial" w:hAnsi="Arial" w:cs="Arial"/>
          <w:b/>
          <w:bCs/>
          <w:color w:val="000000"/>
          <w:sz w:val="24"/>
          <w:szCs w:val="24"/>
        </w:rPr>
      </w:pPr>
    </w:p>
    <w:p w14:paraId="5860C908" w14:textId="77777777"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TAX IDENTIFICATION NUMBER (TIN)</w:t>
      </w:r>
    </w:p>
    <w:p w14:paraId="140D14D2" w14:textId="7FD2F359" w:rsidR="00B1009A" w:rsidRDefault="00937A35" w:rsidP="00937A3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W-9 Form </w:t>
      </w:r>
      <w:r w:rsidR="00B1009A">
        <w:rPr>
          <w:rFonts w:ascii="Arial" w:hAnsi="Arial" w:cs="Arial"/>
          <w:color w:val="000000"/>
          <w:sz w:val="24"/>
          <w:szCs w:val="24"/>
        </w:rPr>
        <w:t xml:space="preserve">will be required of all vendors doing business </w:t>
      </w:r>
      <w:r w:rsidR="003769E7">
        <w:rPr>
          <w:rFonts w:ascii="Arial" w:hAnsi="Arial" w:cs="Arial"/>
          <w:color w:val="000000"/>
          <w:sz w:val="24"/>
          <w:szCs w:val="24"/>
        </w:rPr>
        <w:t xml:space="preserve">with </w:t>
      </w:r>
      <w:r>
        <w:rPr>
          <w:rFonts w:ascii="Arial" w:hAnsi="Arial" w:cs="Arial"/>
          <w:color w:val="000000"/>
          <w:sz w:val="24"/>
          <w:szCs w:val="24"/>
        </w:rPr>
        <w:t>Coke County</w:t>
      </w:r>
      <w:r w:rsidR="003769E7">
        <w:rPr>
          <w:rFonts w:ascii="Arial" w:hAnsi="Arial" w:cs="Arial"/>
          <w:color w:val="000000"/>
          <w:sz w:val="24"/>
          <w:szCs w:val="24"/>
        </w:rPr>
        <w:t>.</w:t>
      </w:r>
    </w:p>
    <w:p w14:paraId="54E478C1" w14:textId="77777777" w:rsidR="00B1009A" w:rsidRDefault="00B1009A" w:rsidP="00937A35">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The W9 form must be included with the Bid</w:t>
      </w:r>
      <w:r>
        <w:rPr>
          <w:rFonts w:ascii="Arial" w:hAnsi="Arial" w:cs="Arial"/>
          <w:color w:val="000000"/>
          <w:sz w:val="24"/>
          <w:szCs w:val="24"/>
        </w:rPr>
        <w:t xml:space="preserve">. </w:t>
      </w:r>
    </w:p>
    <w:p w14:paraId="5BF9745B" w14:textId="77777777" w:rsidR="00937A35" w:rsidRDefault="00937A35" w:rsidP="00937A35">
      <w:pPr>
        <w:autoSpaceDE w:val="0"/>
        <w:autoSpaceDN w:val="0"/>
        <w:adjustRightInd w:val="0"/>
        <w:spacing w:after="0" w:line="240" w:lineRule="auto"/>
        <w:rPr>
          <w:rFonts w:ascii="Arial" w:hAnsi="Arial" w:cs="Arial"/>
          <w:color w:val="000000"/>
          <w:sz w:val="24"/>
          <w:szCs w:val="24"/>
        </w:rPr>
      </w:pPr>
    </w:p>
    <w:p w14:paraId="0BF1A4A6" w14:textId="77777777"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INVOICING</w:t>
      </w:r>
    </w:p>
    <w:p w14:paraId="504622C2" w14:textId="37082B5E" w:rsidR="00B1009A" w:rsidRDefault="00B1009A" w:rsidP="00EB386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invoices must be submitted itemized as to the </w:t>
      </w:r>
      <w:r w:rsidR="00EB3861">
        <w:rPr>
          <w:rFonts w:ascii="Arial" w:hAnsi="Arial" w:cs="Arial"/>
          <w:color w:val="000000"/>
          <w:sz w:val="24"/>
          <w:szCs w:val="24"/>
        </w:rPr>
        <w:t>yards of C</w:t>
      </w:r>
      <w:r w:rsidR="00B873CF">
        <w:rPr>
          <w:rFonts w:ascii="Arial" w:hAnsi="Arial" w:cs="Arial"/>
          <w:color w:val="000000"/>
          <w:sz w:val="24"/>
          <w:szCs w:val="24"/>
        </w:rPr>
        <w:t>ommercial Base</w:t>
      </w:r>
      <w:r w:rsidR="00EB3861">
        <w:rPr>
          <w:rFonts w:ascii="Arial" w:hAnsi="Arial" w:cs="Arial"/>
          <w:color w:val="000000"/>
          <w:sz w:val="24"/>
          <w:szCs w:val="24"/>
        </w:rPr>
        <w:t xml:space="preserve"> picked up at vendor</w:t>
      </w:r>
      <w:r w:rsidR="003769E7">
        <w:rPr>
          <w:rFonts w:ascii="Arial" w:hAnsi="Arial" w:cs="Arial"/>
          <w:color w:val="000000"/>
          <w:sz w:val="24"/>
          <w:szCs w:val="24"/>
        </w:rPr>
        <w:t>’</w:t>
      </w:r>
      <w:r w:rsidR="00EB3861">
        <w:rPr>
          <w:rFonts w:ascii="Arial" w:hAnsi="Arial" w:cs="Arial"/>
          <w:color w:val="000000"/>
          <w:sz w:val="24"/>
          <w:szCs w:val="24"/>
        </w:rPr>
        <w:t>s facility or loads delivered to Coke County</w:t>
      </w:r>
      <w:r w:rsidR="00B873CF">
        <w:rPr>
          <w:rFonts w:ascii="Arial" w:hAnsi="Arial" w:cs="Arial"/>
          <w:color w:val="000000"/>
          <w:sz w:val="24"/>
          <w:szCs w:val="24"/>
        </w:rPr>
        <w:t>.</w:t>
      </w:r>
    </w:p>
    <w:p w14:paraId="2DB05DFF" w14:textId="77777777" w:rsidR="00EB3861" w:rsidRDefault="00EB3861" w:rsidP="00EB3861">
      <w:pPr>
        <w:autoSpaceDE w:val="0"/>
        <w:autoSpaceDN w:val="0"/>
        <w:adjustRightInd w:val="0"/>
        <w:spacing w:after="0" w:line="240" w:lineRule="auto"/>
        <w:rPr>
          <w:rFonts w:ascii="Arial" w:hAnsi="Arial" w:cs="Arial"/>
          <w:color w:val="000000"/>
          <w:sz w:val="24"/>
          <w:szCs w:val="24"/>
        </w:rPr>
      </w:pPr>
    </w:p>
    <w:p w14:paraId="6212BA3B" w14:textId="77777777"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PAYMENT</w:t>
      </w:r>
    </w:p>
    <w:p w14:paraId="037F44ED" w14:textId="0719C592" w:rsidR="00B1009A" w:rsidRDefault="00B1009A" w:rsidP="00EB386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Payment shall be made after </w:t>
      </w:r>
      <w:r w:rsidR="00EB3861">
        <w:rPr>
          <w:rFonts w:ascii="Arial" w:hAnsi="Arial" w:cs="Arial"/>
          <w:color w:val="000000"/>
          <w:sz w:val="24"/>
          <w:szCs w:val="24"/>
        </w:rPr>
        <w:t>Coke County has approved payment and then held a regularly scheduled Commissioners</w:t>
      </w:r>
      <w:r w:rsidR="00B873CF">
        <w:rPr>
          <w:rFonts w:ascii="Arial" w:hAnsi="Arial" w:cs="Arial"/>
          <w:color w:val="000000"/>
          <w:sz w:val="24"/>
          <w:szCs w:val="24"/>
        </w:rPr>
        <w:t>’</w:t>
      </w:r>
      <w:r w:rsidR="00EB3861">
        <w:rPr>
          <w:rFonts w:ascii="Arial" w:hAnsi="Arial" w:cs="Arial"/>
          <w:color w:val="000000"/>
          <w:sz w:val="24"/>
          <w:szCs w:val="24"/>
        </w:rPr>
        <w:t xml:space="preserve"> Court meeting. </w:t>
      </w:r>
    </w:p>
    <w:p w14:paraId="4483E342" w14:textId="77777777" w:rsidR="00EB3861" w:rsidRDefault="00EB3861" w:rsidP="00EB3861">
      <w:pPr>
        <w:autoSpaceDE w:val="0"/>
        <w:autoSpaceDN w:val="0"/>
        <w:adjustRightInd w:val="0"/>
        <w:spacing w:after="0" w:line="240" w:lineRule="auto"/>
        <w:rPr>
          <w:rFonts w:ascii="Arial" w:hAnsi="Arial" w:cs="Arial"/>
          <w:color w:val="000000"/>
          <w:sz w:val="24"/>
          <w:szCs w:val="24"/>
        </w:rPr>
      </w:pPr>
    </w:p>
    <w:p w14:paraId="12B2266F" w14:textId="77777777"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INDEMNIFICATION</w:t>
      </w:r>
    </w:p>
    <w:p w14:paraId="357C2875" w14:textId="406E34C5"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Supplier/Contractor shall indemnify, defend and hold harmless </w:t>
      </w:r>
      <w:r w:rsidR="00EB3861">
        <w:rPr>
          <w:rFonts w:ascii="Arial" w:hAnsi="Arial" w:cs="Arial"/>
          <w:color w:val="000000"/>
          <w:sz w:val="24"/>
          <w:szCs w:val="24"/>
        </w:rPr>
        <w:t>Coke Count</w:t>
      </w:r>
      <w:r w:rsidR="003769E7">
        <w:rPr>
          <w:rFonts w:ascii="Arial" w:hAnsi="Arial" w:cs="Arial"/>
          <w:color w:val="000000"/>
          <w:sz w:val="24"/>
          <w:szCs w:val="24"/>
        </w:rPr>
        <w:t>y</w:t>
      </w:r>
      <w:r w:rsidR="00EB3861">
        <w:rPr>
          <w:rFonts w:ascii="Arial" w:hAnsi="Arial" w:cs="Arial"/>
          <w:color w:val="000000"/>
          <w:sz w:val="24"/>
          <w:szCs w:val="24"/>
        </w:rPr>
        <w:t xml:space="preserve">, </w:t>
      </w:r>
      <w:r>
        <w:rPr>
          <w:rFonts w:ascii="Arial" w:hAnsi="Arial" w:cs="Arial"/>
          <w:color w:val="000000"/>
          <w:sz w:val="24"/>
          <w:szCs w:val="24"/>
        </w:rPr>
        <w:t xml:space="preserve"> its affiliates</w:t>
      </w:r>
      <w:r w:rsidR="003769E7">
        <w:rPr>
          <w:rFonts w:ascii="Arial" w:hAnsi="Arial" w:cs="Arial"/>
          <w:color w:val="000000"/>
          <w:sz w:val="24"/>
          <w:szCs w:val="24"/>
        </w:rPr>
        <w:t xml:space="preserve"> </w:t>
      </w:r>
      <w:r>
        <w:rPr>
          <w:rFonts w:ascii="Arial" w:hAnsi="Arial" w:cs="Arial"/>
          <w:color w:val="000000"/>
          <w:sz w:val="24"/>
          <w:szCs w:val="24"/>
        </w:rPr>
        <w:t>and subsidiaries, from and against any and all claims, liabilities, losses, damages,</w:t>
      </w:r>
      <w:r w:rsidR="003769E7">
        <w:rPr>
          <w:rFonts w:ascii="Arial" w:hAnsi="Arial" w:cs="Arial"/>
          <w:color w:val="000000"/>
          <w:sz w:val="24"/>
          <w:szCs w:val="24"/>
        </w:rPr>
        <w:t xml:space="preserve"> </w:t>
      </w:r>
      <w:r>
        <w:rPr>
          <w:rFonts w:ascii="Arial" w:hAnsi="Arial" w:cs="Arial"/>
          <w:color w:val="000000"/>
          <w:sz w:val="24"/>
          <w:szCs w:val="24"/>
        </w:rPr>
        <w:t>cost or expense (including but not limited to reasonable attorney’s fees) arising out</w:t>
      </w:r>
      <w:r w:rsidR="003769E7">
        <w:rPr>
          <w:rFonts w:ascii="Arial" w:hAnsi="Arial" w:cs="Arial"/>
          <w:color w:val="000000"/>
          <w:sz w:val="24"/>
          <w:szCs w:val="24"/>
        </w:rPr>
        <w:t xml:space="preserve"> </w:t>
      </w:r>
      <w:r>
        <w:rPr>
          <w:rFonts w:ascii="Arial" w:hAnsi="Arial" w:cs="Arial"/>
          <w:color w:val="000000"/>
          <w:sz w:val="24"/>
          <w:szCs w:val="24"/>
        </w:rPr>
        <w:t>of, resulting from or occurring in connection with the performance of the contract</w:t>
      </w:r>
      <w:r w:rsidR="003769E7">
        <w:rPr>
          <w:rFonts w:ascii="Arial" w:hAnsi="Arial" w:cs="Arial"/>
          <w:color w:val="000000"/>
          <w:sz w:val="24"/>
          <w:szCs w:val="24"/>
        </w:rPr>
        <w:t xml:space="preserve"> </w:t>
      </w:r>
      <w:r>
        <w:rPr>
          <w:rFonts w:ascii="Arial" w:hAnsi="Arial" w:cs="Arial"/>
          <w:color w:val="000000"/>
          <w:sz w:val="24"/>
          <w:szCs w:val="24"/>
        </w:rPr>
        <w:t>and/or supplies that is (I) attributable to any bodily or personal injury, sickness,</w:t>
      </w:r>
    </w:p>
    <w:p w14:paraId="7728E2FF"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diseases or death of any person or any damage or injury to or destruction of real or</w:t>
      </w:r>
    </w:p>
    <w:p w14:paraId="76995050"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personal property including the loss of use thereof; and (II) caused in whole or in</w:t>
      </w:r>
    </w:p>
    <w:p w14:paraId="72AAFAAE"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part by any negligent, strict liability or other act or omission of their respective agents</w:t>
      </w:r>
    </w:p>
    <w:p w14:paraId="245FDB86"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or employees or any other party for whom any of them may be liable regardless of</w:t>
      </w:r>
    </w:p>
    <w:p w14:paraId="0C757654" w14:textId="233F0C0E"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whether such is caused in part by the negligen</w:t>
      </w:r>
      <w:r w:rsidR="003769E7">
        <w:rPr>
          <w:rFonts w:ascii="Arial" w:hAnsi="Arial" w:cs="Arial"/>
          <w:color w:val="000000"/>
          <w:sz w:val="24"/>
          <w:szCs w:val="24"/>
        </w:rPr>
        <w:t>ce</w:t>
      </w:r>
      <w:r>
        <w:rPr>
          <w:rFonts w:ascii="Arial" w:hAnsi="Arial" w:cs="Arial"/>
          <w:color w:val="000000"/>
          <w:sz w:val="24"/>
          <w:szCs w:val="24"/>
        </w:rPr>
        <w:t>, strict liability or other act or</w:t>
      </w:r>
    </w:p>
    <w:p w14:paraId="11493568"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omission of a party or parties indemnified hereunder. This indemnification shall</w:t>
      </w:r>
    </w:p>
    <w:p w14:paraId="409295CC"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extend to claims occurring after any contract is terminated as well as while it is in</w:t>
      </w:r>
    </w:p>
    <w:p w14:paraId="528983BB"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force.</w:t>
      </w:r>
    </w:p>
    <w:p w14:paraId="008F87DC" w14:textId="77777777" w:rsidR="00EB3861" w:rsidRDefault="00EB3861" w:rsidP="00B1009A">
      <w:pPr>
        <w:autoSpaceDE w:val="0"/>
        <w:autoSpaceDN w:val="0"/>
        <w:adjustRightInd w:val="0"/>
        <w:spacing w:after="0" w:line="240" w:lineRule="auto"/>
        <w:rPr>
          <w:rFonts w:ascii="Arial" w:hAnsi="Arial" w:cs="Arial"/>
          <w:b/>
          <w:bCs/>
          <w:color w:val="000000"/>
          <w:sz w:val="24"/>
          <w:szCs w:val="24"/>
        </w:rPr>
      </w:pPr>
    </w:p>
    <w:p w14:paraId="1D5BBE1E" w14:textId="77777777"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EEOC GUIDELINES</w:t>
      </w:r>
    </w:p>
    <w:p w14:paraId="63994B68"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During the performance of this Contract, the Supplier/Contractor agrees not to</w:t>
      </w:r>
    </w:p>
    <w:p w14:paraId="0AEEB734"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discriminate against any employee or applicant for employment because of race,</w:t>
      </w:r>
    </w:p>
    <w:p w14:paraId="02F6FC98"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national origin, age, religion, gender, marital or veteran status, or physically</w:t>
      </w:r>
    </w:p>
    <w:p w14:paraId="5844F742"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challenging condition.</w:t>
      </w:r>
    </w:p>
    <w:p w14:paraId="68CE86FA" w14:textId="77777777" w:rsidR="00EB3861" w:rsidRDefault="00EB3861" w:rsidP="00B1009A">
      <w:pPr>
        <w:autoSpaceDE w:val="0"/>
        <w:autoSpaceDN w:val="0"/>
        <w:adjustRightInd w:val="0"/>
        <w:spacing w:after="0" w:line="240" w:lineRule="auto"/>
        <w:rPr>
          <w:rFonts w:ascii="Arial" w:hAnsi="Arial" w:cs="Arial"/>
          <w:color w:val="000000"/>
          <w:sz w:val="24"/>
          <w:szCs w:val="24"/>
        </w:rPr>
      </w:pPr>
    </w:p>
    <w:p w14:paraId="561D1A28" w14:textId="77777777"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TERMINATION OF AGREEMENT</w:t>
      </w:r>
    </w:p>
    <w:p w14:paraId="35815B9B" w14:textId="16E8C8DA" w:rsidR="00B1009A" w:rsidRDefault="00B1009A" w:rsidP="00EB386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contract may be terminated by </w:t>
      </w:r>
      <w:r w:rsidR="00EB3861">
        <w:rPr>
          <w:rFonts w:ascii="Arial" w:hAnsi="Arial" w:cs="Arial"/>
          <w:color w:val="000000"/>
          <w:sz w:val="24"/>
          <w:szCs w:val="24"/>
        </w:rPr>
        <w:t>Coke County or the Vendor(s) awarded the c</w:t>
      </w:r>
      <w:r w:rsidR="00B873CF">
        <w:rPr>
          <w:rFonts w:ascii="Arial" w:hAnsi="Arial" w:cs="Arial"/>
          <w:color w:val="000000"/>
          <w:sz w:val="24"/>
          <w:szCs w:val="24"/>
        </w:rPr>
        <w:t>ommercial base</w:t>
      </w:r>
      <w:r w:rsidR="00EB3861">
        <w:rPr>
          <w:rFonts w:ascii="Arial" w:hAnsi="Arial" w:cs="Arial"/>
          <w:color w:val="000000"/>
          <w:sz w:val="24"/>
          <w:szCs w:val="24"/>
        </w:rPr>
        <w:t xml:space="preserve"> contract with 30 days written notice by either party.</w:t>
      </w:r>
    </w:p>
    <w:p w14:paraId="3EA41270" w14:textId="77777777" w:rsidR="00EB3861" w:rsidRDefault="00EB3861" w:rsidP="00EB3861">
      <w:pPr>
        <w:autoSpaceDE w:val="0"/>
        <w:autoSpaceDN w:val="0"/>
        <w:adjustRightInd w:val="0"/>
        <w:spacing w:after="0" w:line="240" w:lineRule="auto"/>
        <w:rPr>
          <w:rFonts w:ascii="Times New Roman" w:hAnsi="Times New Roman" w:cs="Times New Roman"/>
          <w:color w:val="000000"/>
          <w:sz w:val="24"/>
          <w:szCs w:val="24"/>
        </w:rPr>
      </w:pPr>
    </w:p>
    <w:p w14:paraId="37643751" w14:textId="77777777" w:rsidR="00B1009A" w:rsidRPr="004120E8" w:rsidRDefault="00B1009A" w:rsidP="00B1009A">
      <w:pPr>
        <w:autoSpaceDE w:val="0"/>
        <w:autoSpaceDN w:val="0"/>
        <w:adjustRightInd w:val="0"/>
        <w:spacing w:after="0" w:line="240" w:lineRule="auto"/>
        <w:rPr>
          <w:rFonts w:ascii="Arial" w:hAnsi="Arial" w:cs="Arial"/>
          <w:b/>
          <w:bCs/>
          <w:color w:val="000000"/>
          <w:sz w:val="24"/>
          <w:szCs w:val="24"/>
        </w:rPr>
      </w:pPr>
      <w:r w:rsidRPr="004120E8">
        <w:rPr>
          <w:rFonts w:ascii="Arial" w:hAnsi="Arial" w:cs="Arial"/>
          <w:b/>
          <w:bCs/>
          <w:color w:val="000000"/>
          <w:sz w:val="24"/>
          <w:szCs w:val="24"/>
        </w:rPr>
        <w:t>ETHICS STATEMENT</w:t>
      </w:r>
    </w:p>
    <w:p w14:paraId="1AAAF618"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The undersigned bidder, by signing and executing this bid, certifies and represents to</w:t>
      </w:r>
    </w:p>
    <w:p w14:paraId="2BAFBE21" w14:textId="77777777" w:rsidR="00B1009A" w:rsidRDefault="00EB3861" w:rsidP="00B1009A">
      <w:pPr>
        <w:autoSpaceDE w:val="0"/>
        <w:autoSpaceDN w:val="0"/>
        <w:adjustRightInd w:val="0"/>
        <w:spacing w:after="0" w:line="240" w:lineRule="auto"/>
        <w:rPr>
          <w:rFonts w:ascii="Arial" w:hAnsi="Arial" w:cs="Arial"/>
          <w:color w:val="000000"/>
        </w:rPr>
      </w:pPr>
      <w:r>
        <w:rPr>
          <w:rFonts w:ascii="Arial" w:hAnsi="Arial" w:cs="Arial"/>
          <w:color w:val="000000"/>
        </w:rPr>
        <w:t>Coke County</w:t>
      </w:r>
      <w:r w:rsidR="00B1009A">
        <w:rPr>
          <w:rFonts w:ascii="Arial" w:hAnsi="Arial" w:cs="Arial"/>
          <w:color w:val="000000"/>
        </w:rPr>
        <w:t xml:space="preserve"> that bidder has not offered, conferred or agreed to confer any</w:t>
      </w:r>
    </w:p>
    <w:p w14:paraId="101DAF70"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pecuniary benefit, as defined by (1.07 (a) (6) of the Texas Penal Code, or any other thing of</w:t>
      </w:r>
    </w:p>
    <w:p w14:paraId="5DE01F0C"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value as consideration for the receipt of information or any special treatment or advantage</w:t>
      </w:r>
    </w:p>
    <w:p w14:paraId="7A13F482"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relating to this bid. The bidder certifies and represents that the bidder has not offered, conferred</w:t>
      </w:r>
    </w:p>
    <w:p w14:paraId="6A9827AB"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or agreed to confer any pecuniary benefit or other thing of value as consideration for the</w:t>
      </w:r>
    </w:p>
    <w:p w14:paraId="6A36C27B"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recipient’s decision, opinion, recommendation, vote or other exercise of discretion concerning</w:t>
      </w:r>
    </w:p>
    <w:p w14:paraId="51CFD015" w14:textId="32960C73"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this bid</w:t>
      </w:r>
      <w:r w:rsidR="003769E7">
        <w:rPr>
          <w:rFonts w:ascii="Arial" w:hAnsi="Arial" w:cs="Arial"/>
          <w:color w:val="000000"/>
        </w:rPr>
        <w:t>. T</w:t>
      </w:r>
      <w:r>
        <w:rPr>
          <w:rFonts w:ascii="Arial" w:hAnsi="Arial" w:cs="Arial"/>
          <w:color w:val="000000"/>
        </w:rPr>
        <w:t>he bidder certifies and represents that bidder has neither coerced nor attempted to</w:t>
      </w:r>
    </w:p>
    <w:p w14:paraId="2C6EA8F2" w14:textId="77777777" w:rsidR="00B1009A" w:rsidRDefault="00B1009A" w:rsidP="00EB3861">
      <w:pPr>
        <w:autoSpaceDE w:val="0"/>
        <w:autoSpaceDN w:val="0"/>
        <w:adjustRightInd w:val="0"/>
        <w:spacing w:after="0" w:line="240" w:lineRule="auto"/>
        <w:rPr>
          <w:rFonts w:ascii="Arial" w:hAnsi="Arial" w:cs="Arial"/>
          <w:color w:val="000000"/>
        </w:rPr>
      </w:pPr>
      <w:r>
        <w:rPr>
          <w:rFonts w:ascii="Arial" w:hAnsi="Arial" w:cs="Arial"/>
          <w:color w:val="000000"/>
        </w:rPr>
        <w:t xml:space="preserve">influence the exercise of discretion by any officer, trustee, agent or employee of </w:t>
      </w:r>
      <w:r w:rsidR="00EB3861">
        <w:rPr>
          <w:rFonts w:ascii="Arial" w:hAnsi="Arial" w:cs="Arial"/>
          <w:color w:val="000000"/>
        </w:rPr>
        <w:t xml:space="preserve">Coke County </w:t>
      </w:r>
      <w:r>
        <w:rPr>
          <w:rFonts w:ascii="Arial" w:hAnsi="Arial" w:cs="Arial"/>
          <w:color w:val="000000"/>
        </w:rPr>
        <w:t>concerning this bid on the basis of any consideration not authorized by law.</w:t>
      </w:r>
    </w:p>
    <w:p w14:paraId="2C54144C"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The bidder also certifies and represents that bidder has not received any information not</w:t>
      </w:r>
    </w:p>
    <w:p w14:paraId="309B6CEB"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available to other bidders so as to give the undersigned a preferential advantage with respect to</w:t>
      </w:r>
    </w:p>
    <w:p w14:paraId="55AE4DE2"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this bid. The bidder further certifies and represents that bidder has not violated any state,</w:t>
      </w:r>
    </w:p>
    <w:p w14:paraId="1AEEC121"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federal, or local law, regulation or ordinance relating to bribery, improper influence, collusion or</w:t>
      </w:r>
    </w:p>
    <w:p w14:paraId="5473C34A"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the like, and that bidder will not in the future offer, confer, or agree to confer any pecuniary</w:t>
      </w:r>
    </w:p>
    <w:p w14:paraId="1EDEB74F" w14:textId="7B6E03F8"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 xml:space="preserve">benefit or other thing of value of any officer, trustee, agent or employee of </w:t>
      </w:r>
      <w:r w:rsidR="00EB3861">
        <w:rPr>
          <w:rFonts w:ascii="Arial" w:hAnsi="Arial" w:cs="Arial"/>
          <w:color w:val="000000"/>
        </w:rPr>
        <w:t xml:space="preserve">Coke County </w:t>
      </w:r>
      <w:r>
        <w:rPr>
          <w:rFonts w:ascii="Arial" w:hAnsi="Arial" w:cs="Arial"/>
          <w:color w:val="000000"/>
        </w:rPr>
        <w:t>in return for the person having exercised their official discretion, power or</w:t>
      </w:r>
      <w:r w:rsidR="003769E7">
        <w:rPr>
          <w:rFonts w:ascii="Arial" w:hAnsi="Arial" w:cs="Arial"/>
          <w:color w:val="000000"/>
        </w:rPr>
        <w:t xml:space="preserve"> </w:t>
      </w:r>
      <w:r>
        <w:rPr>
          <w:rFonts w:ascii="Arial" w:hAnsi="Arial" w:cs="Arial"/>
          <w:color w:val="000000"/>
        </w:rPr>
        <w:t>duty with respect to this bid. The bidder certifies and represents that it has not now and will not</w:t>
      </w:r>
      <w:r w:rsidR="003769E7">
        <w:rPr>
          <w:rFonts w:ascii="Arial" w:hAnsi="Arial" w:cs="Arial"/>
          <w:color w:val="000000"/>
        </w:rPr>
        <w:t xml:space="preserve"> </w:t>
      </w:r>
      <w:r>
        <w:rPr>
          <w:rFonts w:ascii="Arial" w:hAnsi="Arial" w:cs="Arial"/>
          <w:color w:val="000000"/>
        </w:rPr>
        <w:t>in the future offer, confer, or agree to confer a pecuniary benefit or other thing of value to any</w:t>
      </w:r>
      <w:r w:rsidR="003769E7">
        <w:rPr>
          <w:rFonts w:ascii="Arial" w:hAnsi="Arial" w:cs="Arial"/>
          <w:color w:val="000000"/>
        </w:rPr>
        <w:t xml:space="preserve"> </w:t>
      </w:r>
      <w:r>
        <w:rPr>
          <w:rFonts w:ascii="Arial" w:hAnsi="Arial" w:cs="Arial"/>
          <w:color w:val="000000"/>
        </w:rPr>
        <w:t xml:space="preserve">officer, trustee, agent, or employee of </w:t>
      </w:r>
      <w:r w:rsidR="00EB3861">
        <w:rPr>
          <w:rFonts w:ascii="Arial" w:hAnsi="Arial" w:cs="Arial"/>
          <w:color w:val="000000"/>
        </w:rPr>
        <w:t>Coke County</w:t>
      </w:r>
      <w:r>
        <w:rPr>
          <w:rFonts w:ascii="Arial" w:hAnsi="Arial" w:cs="Arial"/>
          <w:color w:val="000000"/>
        </w:rPr>
        <w:t xml:space="preserve"> in connection with</w:t>
      </w:r>
      <w:r w:rsidR="003769E7">
        <w:rPr>
          <w:rFonts w:ascii="Arial" w:hAnsi="Arial" w:cs="Arial"/>
          <w:color w:val="000000"/>
        </w:rPr>
        <w:t xml:space="preserve"> </w:t>
      </w:r>
      <w:r>
        <w:rPr>
          <w:rFonts w:ascii="Arial" w:hAnsi="Arial" w:cs="Arial"/>
          <w:color w:val="000000"/>
        </w:rPr>
        <w:t>information regarding this bid, the submission of this bid, the award of this bid or the</w:t>
      </w:r>
      <w:r w:rsidR="003769E7">
        <w:rPr>
          <w:rFonts w:ascii="Arial" w:hAnsi="Arial" w:cs="Arial"/>
          <w:color w:val="000000"/>
        </w:rPr>
        <w:t xml:space="preserve"> </w:t>
      </w:r>
      <w:r>
        <w:rPr>
          <w:rFonts w:ascii="Arial" w:hAnsi="Arial" w:cs="Arial"/>
          <w:color w:val="000000"/>
        </w:rPr>
        <w:t>performance, delivery or sale pursuant to this bid.</w:t>
      </w:r>
    </w:p>
    <w:p w14:paraId="612B1C1A"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 xml:space="preserve">The vendor shall defend, indemnify, and hold harmless </w:t>
      </w:r>
      <w:r w:rsidR="00EB3861">
        <w:rPr>
          <w:rFonts w:ascii="Arial" w:hAnsi="Arial" w:cs="Arial"/>
          <w:color w:val="000000"/>
        </w:rPr>
        <w:t>Coke County</w:t>
      </w:r>
      <w:r>
        <w:rPr>
          <w:rFonts w:ascii="Arial" w:hAnsi="Arial" w:cs="Arial"/>
          <w:color w:val="000000"/>
        </w:rPr>
        <w:t>, all of</w:t>
      </w:r>
    </w:p>
    <w:p w14:paraId="4DE1F972"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its officers, agents and employees from and against all claims, actions, suits, demands,</w:t>
      </w:r>
    </w:p>
    <w:p w14:paraId="712B68BF"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proceedings, costs, damages and liabilities, arising out of, connected with, or resulting from any</w:t>
      </w:r>
    </w:p>
    <w:p w14:paraId="295E5B87"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acts or omissions of contractor or any agent, employee, subcontractor, or Supplier of contractor</w:t>
      </w:r>
    </w:p>
    <w:p w14:paraId="23EA1280"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in the execution or performance of this bid.</w:t>
      </w:r>
    </w:p>
    <w:p w14:paraId="65D484C6"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I have read all of the specifications and general bid requirements and do hereby certify that all</w:t>
      </w:r>
    </w:p>
    <w:p w14:paraId="24F69CB0" w14:textId="77777777" w:rsidR="00B1009A" w:rsidRDefault="00B1009A" w:rsidP="00B1009A">
      <w:pPr>
        <w:autoSpaceDE w:val="0"/>
        <w:autoSpaceDN w:val="0"/>
        <w:adjustRightInd w:val="0"/>
        <w:spacing w:after="0" w:line="240" w:lineRule="auto"/>
        <w:rPr>
          <w:rFonts w:ascii="Arial" w:hAnsi="Arial" w:cs="Arial"/>
          <w:color w:val="000000"/>
        </w:rPr>
      </w:pPr>
      <w:r>
        <w:rPr>
          <w:rFonts w:ascii="Arial" w:hAnsi="Arial" w:cs="Arial"/>
          <w:color w:val="000000"/>
        </w:rPr>
        <w:t>items submitted meet specifications.</w:t>
      </w:r>
    </w:p>
    <w:p w14:paraId="23E5CFF9" w14:textId="77777777" w:rsidR="00B1009A" w:rsidRDefault="00B1009A" w:rsidP="00B873CF">
      <w:pPr>
        <w:autoSpaceDE w:val="0"/>
        <w:autoSpaceDN w:val="0"/>
        <w:adjustRightInd w:val="0"/>
        <w:spacing w:after="0" w:line="240" w:lineRule="auto"/>
        <w:rPr>
          <w:rFonts w:ascii="Arial" w:hAnsi="Arial" w:cs="Arial"/>
          <w:b/>
          <w:bCs/>
          <w:color w:val="000000"/>
        </w:rPr>
      </w:pPr>
      <w:r>
        <w:rPr>
          <w:rFonts w:ascii="Arial" w:hAnsi="Arial" w:cs="Arial"/>
          <w:b/>
          <w:bCs/>
          <w:color w:val="000000"/>
        </w:rPr>
        <w:t>FIRM’S REPRESENTATIVE: _________________________________________________</w:t>
      </w:r>
    </w:p>
    <w:p w14:paraId="42685A99" w14:textId="00CBA4C1" w:rsidR="00B1009A" w:rsidRDefault="00B873CF" w:rsidP="00B873CF">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                                                                                  </w:t>
      </w:r>
      <w:r w:rsidR="00B1009A">
        <w:rPr>
          <w:rFonts w:ascii="Arial" w:hAnsi="Arial" w:cs="Arial"/>
          <w:b/>
          <w:bCs/>
          <w:color w:val="000000"/>
        </w:rPr>
        <w:t>(Signature)</w:t>
      </w:r>
    </w:p>
    <w:p w14:paraId="386882F0" w14:textId="77777777" w:rsidR="00B1009A" w:rsidRDefault="00B1009A" w:rsidP="00B873CF">
      <w:pPr>
        <w:autoSpaceDE w:val="0"/>
        <w:autoSpaceDN w:val="0"/>
        <w:adjustRightInd w:val="0"/>
        <w:spacing w:after="0" w:line="480" w:lineRule="auto"/>
        <w:rPr>
          <w:rFonts w:ascii="Arial" w:hAnsi="Arial" w:cs="Arial"/>
          <w:b/>
          <w:bCs/>
          <w:color w:val="000000"/>
        </w:rPr>
      </w:pPr>
      <w:r>
        <w:rPr>
          <w:rFonts w:ascii="Arial" w:hAnsi="Arial" w:cs="Arial"/>
          <w:b/>
          <w:bCs/>
          <w:color w:val="000000"/>
        </w:rPr>
        <w:t>TYPE/PRINT NAME: _________________________________________________</w:t>
      </w:r>
    </w:p>
    <w:p w14:paraId="1C74057C" w14:textId="77777777" w:rsidR="00B1009A" w:rsidRDefault="00B1009A" w:rsidP="00B873CF">
      <w:pPr>
        <w:autoSpaceDE w:val="0"/>
        <w:autoSpaceDN w:val="0"/>
        <w:adjustRightInd w:val="0"/>
        <w:spacing w:after="0" w:line="480" w:lineRule="auto"/>
        <w:rPr>
          <w:rFonts w:ascii="Arial" w:hAnsi="Arial" w:cs="Arial"/>
          <w:b/>
          <w:bCs/>
          <w:color w:val="000000"/>
        </w:rPr>
      </w:pPr>
      <w:r>
        <w:rPr>
          <w:rFonts w:ascii="Arial" w:hAnsi="Arial" w:cs="Arial"/>
          <w:b/>
          <w:bCs/>
          <w:color w:val="000000"/>
        </w:rPr>
        <w:lastRenderedPageBreak/>
        <w:t>TITLE: _________________________________________________</w:t>
      </w:r>
    </w:p>
    <w:p w14:paraId="2A0326C9" w14:textId="77777777" w:rsidR="00B1009A" w:rsidRDefault="00B1009A" w:rsidP="00B873CF">
      <w:pPr>
        <w:autoSpaceDE w:val="0"/>
        <w:autoSpaceDN w:val="0"/>
        <w:adjustRightInd w:val="0"/>
        <w:spacing w:after="0" w:line="480" w:lineRule="auto"/>
        <w:rPr>
          <w:rFonts w:ascii="Arial" w:hAnsi="Arial" w:cs="Arial"/>
          <w:b/>
          <w:bCs/>
          <w:color w:val="000000"/>
        </w:rPr>
      </w:pPr>
      <w:r>
        <w:rPr>
          <w:rFonts w:ascii="Arial" w:hAnsi="Arial" w:cs="Arial"/>
          <w:b/>
          <w:bCs/>
          <w:color w:val="000000"/>
        </w:rPr>
        <w:t>COMPANY NAME: _________________________________________________</w:t>
      </w:r>
    </w:p>
    <w:p w14:paraId="55F3C476" w14:textId="77777777" w:rsidR="00B1009A" w:rsidRDefault="00B1009A" w:rsidP="00B873CF">
      <w:pPr>
        <w:autoSpaceDE w:val="0"/>
        <w:autoSpaceDN w:val="0"/>
        <w:adjustRightInd w:val="0"/>
        <w:spacing w:after="0" w:line="480" w:lineRule="auto"/>
        <w:rPr>
          <w:rFonts w:ascii="Arial" w:hAnsi="Arial" w:cs="Arial"/>
          <w:b/>
          <w:bCs/>
          <w:color w:val="000000"/>
        </w:rPr>
      </w:pPr>
      <w:r>
        <w:rPr>
          <w:rFonts w:ascii="Arial" w:hAnsi="Arial" w:cs="Arial"/>
          <w:b/>
          <w:bCs/>
          <w:color w:val="000000"/>
        </w:rPr>
        <w:t>MAILING ADDRESS: _________________________________________________</w:t>
      </w:r>
    </w:p>
    <w:p w14:paraId="03C4BBBC" w14:textId="77777777" w:rsidR="00B1009A" w:rsidRDefault="00B1009A" w:rsidP="00B873CF">
      <w:pPr>
        <w:autoSpaceDE w:val="0"/>
        <w:autoSpaceDN w:val="0"/>
        <w:adjustRightInd w:val="0"/>
        <w:spacing w:after="0" w:line="480" w:lineRule="auto"/>
        <w:rPr>
          <w:rFonts w:ascii="Arial" w:hAnsi="Arial" w:cs="Arial"/>
          <w:b/>
          <w:bCs/>
          <w:color w:val="000000"/>
        </w:rPr>
      </w:pPr>
      <w:r>
        <w:rPr>
          <w:rFonts w:ascii="Arial" w:hAnsi="Arial" w:cs="Arial"/>
          <w:b/>
          <w:bCs/>
          <w:color w:val="000000"/>
        </w:rPr>
        <w:t>CITY, STATE, &amp; ZIP CODE: _________________________________________________</w:t>
      </w:r>
    </w:p>
    <w:p w14:paraId="2D62DF1C" w14:textId="77777777" w:rsidR="00B1009A" w:rsidRDefault="00B1009A" w:rsidP="00B873CF">
      <w:pPr>
        <w:autoSpaceDE w:val="0"/>
        <w:autoSpaceDN w:val="0"/>
        <w:adjustRightInd w:val="0"/>
        <w:spacing w:after="0" w:line="480" w:lineRule="auto"/>
        <w:rPr>
          <w:rFonts w:ascii="Arial" w:hAnsi="Arial" w:cs="Arial"/>
          <w:b/>
          <w:bCs/>
          <w:color w:val="000000"/>
        </w:rPr>
      </w:pPr>
      <w:r>
        <w:rPr>
          <w:rFonts w:ascii="Arial" w:hAnsi="Arial" w:cs="Arial"/>
          <w:b/>
          <w:bCs/>
          <w:color w:val="000000"/>
        </w:rPr>
        <w:t>TELEPHONE NO.: _____________________ FAX NO.: _____________________________</w:t>
      </w:r>
    </w:p>
    <w:p w14:paraId="4515F769" w14:textId="77777777" w:rsidR="00B1009A" w:rsidRDefault="00B1009A" w:rsidP="00B873CF">
      <w:pPr>
        <w:autoSpaceDE w:val="0"/>
        <w:autoSpaceDN w:val="0"/>
        <w:adjustRightInd w:val="0"/>
        <w:spacing w:after="0" w:line="480" w:lineRule="auto"/>
        <w:rPr>
          <w:rFonts w:ascii="Arial" w:hAnsi="Arial" w:cs="Arial"/>
          <w:b/>
          <w:bCs/>
          <w:color w:val="000000"/>
        </w:rPr>
      </w:pPr>
      <w:r>
        <w:rPr>
          <w:rFonts w:ascii="Arial" w:hAnsi="Arial" w:cs="Arial"/>
          <w:b/>
          <w:bCs/>
          <w:color w:val="000000"/>
        </w:rPr>
        <w:t>FEDERAL ID# AND/OR S/S #: _________________________________________________</w:t>
      </w:r>
    </w:p>
    <w:p w14:paraId="76C1407F" w14:textId="77777777" w:rsidR="00B1009A" w:rsidRDefault="00B1009A" w:rsidP="00B873CF">
      <w:pPr>
        <w:autoSpaceDE w:val="0"/>
        <w:autoSpaceDN w:val="0"/>
        <w:adjustRightInd w:val="0"/>
        <w:spacing w:after="0" w:line="480" w:lineRule="auto"/>
        <w:rPr>
          <w:rFonts w:ascii="Arial" w:hAnsi="Arial" w:cs="Arial"/>
          <w:b/>
          <w:bCs/>
          <w:color w:val="000000"/>
        </w:rPr>
      </w:pPr>
      <w:r>
        <w:rPr>
          <w:rFonts w:ascii="Arial" w:hAnsi="Arial" w:cs="Arial"/>
          <w:b/>
          <w:bCs/>
          <w:color w:val="000000"/>
        </w:rPr>
        <w:t>DATE: _________________________________________________</w:t>
      </w:r>
    </w:p>
    <w:p w14:paraId="6ED441AB" w14:textId="77777777" w:rsidR="00794BF4" w:rsidRDefault="00794BF4" w:rsidP="00B1009A">
      <w:pPr>
        <w:autoSpaceDE w:val="0"/>
        <w:autoSpaceDN w:val="0"/>
        <w:adjustRightInd w:val="0"/>
        <w:spacing w:after="0" w:line="240" w:lineRule="auto"/>
        <w:rPr>
          <w:rFonts w:ascii="Arial" w:hAnsi="Arial" w:cs="Arial"/>
          <w:b/>
          <w:bCs/>
          <w:color w:val="000000"/>
          <w:sz w:val="24"/>
          <w:szCs w:val="24"/>
        </w:rPr>
      </w:pPr>
    </w:p>
    <w:p w14:paraId="5FE82EF0" w14:textId="77777777" w:rsidR="00B1009A" w:rsidRDefault="00B1009A" w:rsidP="00B1009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Certificate of Interested Parties (Form 1295):</w:t>
      </w:r>
    </w:p>
    <w:p w14:paraId="695D83BA"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2015, the Texas Legislature adopted House Bill 1295, which added section 2252.908</w:t>
      </w:r>
    </w:p>
    <w:p w14:paraId="43936EE8"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of the Government Code. The law states that a governmental entity or state agency</w:t>
      </w:r>
    </w:p>
    <w:p w14:paraId="0A12892F"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may not enter into certain contracts with a business entity unless the business entity</w:t>
      </w:r>
    </w:p>
    <w:p w14:paraId="04258DD2"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submits a disclosure of interested parties to the governmental entity or state agency at</w:t>
      </w:r>
    </w:p>
    <w:p w14:paraId="2FBE582E"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time the business entity submits the signed contract to the governmental entity or</w:t>
      </w:r>
    </w:p>
    <w:p w14:paraId="34499A9A"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state agency. The law applies only to a contract of a governmental entity or state</w:t>
      </w:r>
    </w:p>
    <w:p w14:paraId="06BCE123"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agency that either (1) requires an action or vote by the governing body of the entity or</w:t>
      </w:r>
    </w:p>
    <w:p w14:paraId="1715B15E"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agency before the contract may be signed or (2) has a value of at least $1 million. The</w:t>
      </w:r>
    </w:p>
    <w:p w14:paraId="364218B9"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disclosure requirement applies to a contract entered into on or after January 1, 2016.</w:t>
      </w:r>
    </w:p>
    <w:p w14:paraId="20BB462E"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Texas Ethics Commission was required to adopt rules necessary to implement that</w:t>
      </w:r>
    </w:p>
    <w:p w14:paraId="4B800570"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law, prescribe the disclosure of interested parties form, and post a copy of the form on</w:t>
      </w:r>
    </w:p>
    <w:p w14:paraId="095D7268"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commission’s website. The commission adopted the Certificate of Interested Parties</w:t>
      </w:r>
    </w:p>
    <w:p w14:paraId="60FAB5A7"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form (Form 1295) on October 5, 2015. The commission also adopted new rules</w:t>
      </w:r>
    </w:p>
    <w:p w14:paraId="0D17B883"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(Chapter 46) on November 30, 2015, to implement the law. The commission does not</w:t>
      </w:r>
    </w:p>
    <w:p w14:paraId="620E4232"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have any additional authority to enforce or interpret House Bill 1295.</w:t>
      </w:r>
    </w:p>
    <w:p w14:paraId="580E5260"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Filing Process:</w:t>
      </w:r>
    </w:p>
    <w:p w14:paraId="387B2164" w14:textId="26C1E127" w:rsidR="00B1009A" w:rsidRDefault="00785CA6"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Beginning on</w:t>
      </w:r>
      <w:r w:rsidR="00B1009A">
        <w:rPr>
          <w:rFonts w:ascii="Arial" w:hAnsi="Arial" w:cs="Arial"/>
          <w:color w:val="000000"/>
          <w:sz w:val="24"/>
          <w:szCs w:val="24"/>
        </w:rPr>
        <w:t xml:space="preserve"> January 1, 2016, the commission will make available on its website a new</w:t>
      </w:r>
    </w:p>
    <w:p w14:paraId="66BCBE1C"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filing application that must be used to file Form 1295. A business entity must use the</w:t>
      </w:r>
    </w:p>
    <w:p w14:paraId="71D62EA1"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application to enter the required information on Form 1295 and print a copy of the</w:t>
      </w:r>
    </w:p>
    <w:p w14:paraId="40C7DD5C"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completed form, which will include a certification of filing that will contain a unique</w:t>
      </w:r>
    </w:p>
    <w:p w14:paraId="4E83EA76"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certification number. An authorized agent of the business entity must sign the printed</w:t>
      </w:r>
    </w:p>
    <w:p w14:paraId="35C69B1E"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copy of the form and have the form notarized. The completed Form 1295 with the</w:t>
      </w:r>
    </w:p>
    <w:p w14:paraId="1F39971B"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certification of filing must be filed with the governmental body or state agency with which</w:t>
      </w:r>
    </w:p>
    <w:p w14:paraId="7F66AC0A"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business entity is entering into the contract.</w:t>
      </w:r>
    </w:p>
    <w:p w14:paraId="20E2F58B"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governmental entity or state agency must notify the commission, using the</w:t>
      </w:r>
    </w:p>
    <w:p w14:paraId="3DF29D5A"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commission’s filing application, of the receipt of the filed Form 1295 with the certification</w:t>
      </w:r>
    </w:p>
    <w:p w14:paraId="1F8B66F4"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of filing not later than the 30th day after the date the contract binds all parties to the</w:t>
      </w:r>
    </w:p>
    <w:p w14:paraId="41F96FA3"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contract. The commission will post the completed Form 1295 to its website within seven</w:t>
      </w:r>
    </w:p>
    <w:p w14:paraId="193CA79E"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business days after receiving notice from the governmental entity or state agency.</w:t>
      </w:r>
    </w:p>
    <w:p w14:paraId="46F7255A"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Information regarding how to use the filing application will be available on this site</w:t>
      </w:r>
    </w:p>
    <w:p w14:paraId="1260B614" w14:textId="77777777" w:rsidR="00B1009A" w:rsidRDefault="00B1009A" w:rsidP="00B100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starting on January 1, 2016.</w:t>
      </w:r>
    </w:p>
    <w:p w14:paraId="2335E294" w14:textId="77777777" w:rsidR="00794BF4" w:rsidRDefault="00794BF4" w:rsidP="00B1009A">
      <w:pPr>
        <w:autoSpaceDE w:val="0"/>
        <w:autoSpaceDN w:val="0"/>
        <w:adjustRightInd w:val="0"/>
        <w:spacing w:after="0" w:line="240" w:lineRule="auto"/>
        <w:rPr>
          <w:rFonts w:ascii="Arial" w:hAnsi="Arial" w:cs="Arial"/>
          <w:b/>
          <w:bCs/>
          <w:color w:val="000000"/>
          <w:sz w:val="28"/>
          <w:szCs w:val="28"/>
        </w:rPr>
      </w:pPr>
    </w:p>
    <w:sectPr w:rsidR="00794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9A"/>
    <w:rsid w:val="000B3B59"/>
    <w:rsid w:val="00123239"/>
    <w:rsid w:val="00147918"/>
    <w:rsid w:val="0021692B"/>
    <w:rsid w:val="003769E7"/>
    <w:rsid w:val="003B6F6E"/>
    <w:rsid w:val="0041099D"/>
    <w:rsid w:val="004120E8"/>
    <w:rsid w:val="004A5102"/>
    <w:rsid w:val="0072104B"/>
    <w:rsid w:val="00785CA6"/>
    <w:rsid w:val="00794BF4"/>
    <w:rsid w:val="00865E20"/>
    <w:rsid w:val="00887A3E"/>
    <w:rsid w:val="00937A35"/>
    <w:rsid w:val="00954E78"/>
    <w:rsid w:val="009B0166"/>
    <w:rsid w:val="00AB3710"/>
    <w:rsid w:val="00B1009A"/>
    <w:rsid w:val="00B873CF"/>
    <w:rsid w:val="00BB3E9D"/>
    <w:rsid w:val="00C9490E"/>
    <w:rsid w:val="00DA54A7"/>
    <w:rsid w:val="00DE71A1"/>
    <w:rsid w:val="00DF621F"/>
    <w:rsid w:val="00E046DD"/>
    <w:rsid w:val="00EB3861"/>
    <w:rsid w:val="00F03A31"/>
    <w:rsid w:val="00F45C21"/>
    <w:rsid w:val="00FC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4F93"/>
  <w15:docId w15:val="{93CB0070-6E14-4233-B14B-7548AD0C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0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dc:creator>
  <cp:lastModifiedBy>Hal Spain</cp:lastModifiedBy>
  <cp:revision>10</cp:revision>
  <cp:lastPrinted>2026-01-30T16:56:00Z</cp:lastPrinted>
  <dcterms:created xsi:type="dcterms:W3CDTF">2026-01-29T15:22:00Z</dcterms:created>
  <dcterms:modified xsi:type="dcterms:W3CDTF">2026-01-30T17:47:00Z</dcterms:modified>
</cp:coreProperties>
</file>